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FE" w:rsidRDefault="00893C12">
      <w:pPr>
        <w:rPr>
          <w:sz w:val="24"/>
          <w:szCs w:val="24"/>
        </w:rPr>
      </w:pPr>
      <w:r>
        <w:rPr>
          <w:sz w:val="24"/>
          <w:szCs w:val="24"/>
        </w:rPr>
        <w:t xml:space="preserve">DECRETO Nº </w:t>
      </w:r>
      <w:r w:rsidRPr="00893C12">
        <w:rPr>
          <w:b/>
          <w:sz w:val="24"/>
          <w:szCs w:val="24"/>
        </w:rPr>
        <w:t>022/2026</w:t>
      </w:r>
      <w:r>
        <w:rPr>
          <w:sz w:val="24"/>
          <w:szCs w:val="24"/>
        </w:rPr>
        <w:t xml:space="preserve">, de 30 de março de </w:t>
      </w:r>
      <w:r w:rsidR="00356102">
        <w:rPr>
          <w:sz w:val="24"/>
          <w:szCs w:val="24"/>
        </w:rPr>
        <w:t>2026.</w:t>
      </w:r>
    </w:p>
    <w:p w:rsidR="001578FE" w:rsidRDefault="00356102">
      <w:pPr>
        <w:ind w:left="2124" w:firstLine="6"/>
        <w:rPr>
          <w:sz w:val="24"/>
          <w:szCs w:val="24"/>
        </w:rPr>
      </w:pPr>
      <w:r>
        <w:rPr>
          <w:sz w:val="24"/>
          <w:szCs w:val="24"/>
        </w:rPr>
        <w:t xml:space="preserve">“Dispõe sobre a autorização para retificação de área de terreno urbano e dá outras </w:t>
      </w:r>
      <w:proofErr w:type="gramStart"/>
      <w:r>
        <w:rPr>
          <w:sz w:val="24"/>
          <w:szCs w:val="24"/>
        </w:rPr>
        <w:t>providências.”</w:t>
      </w:r>
      <w:proofErr w:type="gramEnd"/>
    </w:p>
    <w:p w:rsidR="00893C12" w:rsidRDefault="00893C12">
      <w:pPr>
        <w:jc w:val="both"/>
        <w:rPr>
          <w:sz w:val="24"/>
          <w:szCs w:val="24"/>
        </w:rPr>
      </w:pPr>
    </w:p>
    <w:p w:rsidR="001578FE" w:rsidRDefault="00356102">
      <w:pPr>
        <w:jc w:val="both"/>
        <w:rPr>
          <w:sz w:val="24"/>
          <w:szCs w:val="24"/>
        </w:rPr>
      </w:pPr>
      <w:r>
        <w:rPr>
          <w:sz w:val="24"/>
          <w:szCs w:val="24"/>
        </w:rPr>
        <w:t>O PREFEITO DO MUNICÍPIO DE CRISTALÂNDIA – TO., Sr. WILSON JÚNIOR CARVALHO DE OLIVEIRA, no uso de suas atribuições legais conferidas pela Constituição Federal e pela Lei Orgânica do Município de Cristalândia – TO., e sob as demais prerrogat</w:t>
      </w:r>
      <w:r>
        <w:rPr>
          <w:sz w:val="24"/>
          <w:szCs w:val="24"/>
        </w:rPr>
        <w:t>ivas existentes:</w:t>
      </w:r>
    </w:p>
    <w:p w:rsidR="001578FE" w:rsidRDefault="0035610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 w:color="FFFFFF"/>
        </w:rPr>
        <w:t>D E C R E T A</w:t>
      </w:r>
      <w:r>
        <w:rPr>
          <w:sz w:val="24"/>
          <w:szCs w:val="24"/>
        </w:rPr>
        <w:t>:</w:t>
      </w:r>
    </w:p>
    <w:p w:rsidR="001578FE" w:rsidRDefault="00356102">
      <w:pPr>
        <w:jc w:val="both"/>
        <w:rPr>
          <w:sz w:val="24"/>
          <w:szCs w:val="24"/>
        </w:rPr>
      </w:pPr>
      <w:r w:rsidRPr="00893C12">
        <w:rPr>
          <w:b/>
          <w:sz w:val="24"/>
          <w:szCs w:val="24"/>
        </w:rPr>
        <w:t>Art. 1º -</w:t>
      </w:r>
      <w:r>
        <w:rPr>
          <w:sz w:val="24"/>
          <w:szCs w:val="24"/>
        </w:rPr>
        <w:t xml:space="preserve"> Fica autorizado a retificação, descrição do imóvel e suas confrontações da área de terreno urbano de propriedade da Sr.ª Justina Rodrigues da Silva, sendo uma casa coberta de telhas, uma parte do teto de madeiras</w:t>
      </w:r>
      <w:r>
        <w:rPr>
          <w:sz w:val="24"/>
          <w:szCs w:val="24"/>
        </w:rPr>
        <w:t xml:space="preserve"> redonda e a outra parte de madeira cerrada, com quatro portas e duas janelas de frente, uma sala de entrada, uma sala de jantar e mais outra sala…, dois dormitórios, cozinha, despensa, piso em aterro, edificada no lote n.º 10, da quadra 45, a Rua Felipe B</w:t>
      </w:r>
      <w:r>
        <w:rPr>
          <w:sz w:val="24"/>
          <w:szCs w:val="24"/>
        </w:rPr>
        <w:t>otelho, ….15,00 metros de frente por 30,00 metros de fundo, e área total de 450,00 metros quadrados, cercado de arame farpado o quintal onde há cisterna e privada.</w:t>
      </w:r>
    </w:p>
    <w:p w:rsidR="00893C12" w:rsidRDefault="00893C12">
      <w:pPr>
        <w:jc w:val="both"/>
        <w:rPr>
          <w:b/>
          <w:sz w:val="24"/>
          <w:szCs w:val="24"/>
        </w:rPr>
      </w:pPr>
    </w:p>
    <w:p w:rsidR="001578FE" w:rsidRDefault="00356102">
      <w:pPr>
        <w:jc w:val="both"/>
        <w:rPr>
          <w:sz w:val="24"/>
          <w:szCs w:val="24"/>
        </w:rPr>
      </w:pPr>
      <w:r w:rsidRPr="00893C12">
        <w:rPr>
          <w:b/>
          <w:sz w:val="24"/>
          <w:szCs w:val="24"/>
        </w:rPr>
        <w:t>Art. 2º -</w:t>
      </w:r>
      <w:r>
        <w:rPr>
          <w:sz w:val="24"/>
          <w:szCs w:val="24"/>
        </w:rPr>
        <w:t xml:space="preserve"> A retificação autorizada por este Decreto, terá a nova e seguinte denominação, confrontação e dimensão:</w:t>
      </w:r>
      <w:r w:rsidR="00893C12">
        <w:rPr>
          <w:sz w:val="24"/>
          <w:szCs w:val="24"/>
        </w:rPr>
        <w:t xml:space="preserve"> </w:t>
      </w:r>
      <w:r>
        <w:rPr>
          <w:sz w:val="24"/>
          <w:szCs w:val="24"/>
          <w:u w:val="single" w:color="FFFFFF"/>
        </w:rPr>
        <w:t>Uma área de terreno urbano, denominado lote n.º 12, da quadra 45, localiz</w:t>
      </w:r>
      <w:r>
        <w:rPr>
          <w:sz w:val="24"/>
          <w:szCs w:val="24"/>
          <w:u w:val="single" w:color="FFFFFF"/>
        </w:rPr>
        <w:t>ada no município de Cristalândia – TO., devidamente registrado no Cartório dessa comarca, no livro 2, Matrícula 216, com os limites e confrontações seguintes: Limita-se pela frente com a Rua Felipe Botelho, na distância de 15,00 metros; pela fundo, limita-</w:t>
      </w:r>
      <w:r>
        <w:rPr>
          <w:sz w:val="24"/>
          <w:szCs w:val="24"/>
          <w:u w:val="single" w:color="FFFFFF"/>
        </w:rPr>
        <w:t>se com o  Manchão do Felipe (patrimônio do município de Cristalândia), na distância de 25,48 metros; pela esquerda, limita-se com o lote n.º 13, na distância de 73,40 metros e pela direita, limita-se com o lote n.º 10 e Manchão do Felipe (patrimônio do mun</w:t>
      </w:r>
      <w:r>
        <w:rPr>
          <w:sz w:val="24"/>
          <w:szCs w:val="24"/>
          <w:u w:val="single" w:color="FFFFFF"/>
        </w:rPr>
        <w:t xml:space="preserve">icípio de Cristalândia), na distância de 67,57 metros. Totalizando uma área de 1.406,97 metros quadrados, conforme o memorial descritivo e as certidões de inteiro teor (docs. </w:t>
      </w:r>
      <w:proofErr w:type="gramStart"/>
      <w:r>
        <w:rPr>
          <w:sz w:val="24"/>
          <w:szCs w:val="24"/>
          <w:u w:val="single" w:color="FFFFFF"/>
        </w:rPr>
        <w:t>anexos</w:t>
      </w:r>
      <w:proofErr w:type="gramEnd"/>
      <w:r>
        <w:rPr>
          <w:sz w:val="24"/>
          <w:szCs w:val="24"/>
          <w:u w:val="single" w:color="FFFFFF"/>
        </w:rPr>
        <w:t xml:space="preserve">); </w:t>
      </w:r>
      <w:r>
        <w:rPr>
          <w:b/>
          <w:bCs/>
          <w:sz w:val="24"/>
          <w:szCs w:val="24"/>
          <w:u w:val="single" w:color="FFFFFF"/>
        </w:rPr>
        <w:t>que ficará pertencendo ao Espólio de Justina Rodrigues da Silva, CPF sob</w:t>
      </w:r>
      <w:r>
        <w:rPr>
          <w:b/>
          <w:bCs/>
          <w:sz w:val="24"/>
          <w:szCs w:val="24"/>
          <w:u w:val="single" w:color="FFFFFF"/>
        </w:rPr>
        <w:t xml:space="preserve"> o n.º 227.664.801-53.</w:t>
      </w:r>
    </w:p>
    <w:p w:rsidR="00893C12" w:rsidRDefault="00893C12">
      <w:pPr>
        <w:jc w:val="both"/>
        <w:rPr>
          <w:b/>
          <w:sz w:val="24"/>
          <w:szCs w:val="24"/>
        </w:rPr>
      </w:pPr>
    </w:p>
    <w:p w:rsidR="001578FE" w:rsidRDefault="00356102">
      <w:pPr>
        <w:jc w:val="both"/>
        <w:rPr>
          <w:sz w:val="24"/>
          <w:szCs w:val="24"/>
        </w:rPr>
      </w:pPr>
      <w:r w:rsidRPr="00893C12"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Fica aprovado o Memorial Descritivo da unidade imobiliária descritas, dimensionada e caracterizada no Artigo 2º deste Decreto, </w:t>
      </w:r>
      <w:r>
        <w:rPr>
          <w:sz w:val="24"/>
          <w:szCs w:val="24"/>
          <w:u w:val="single" w:color="FFFFFF"/>
        </w:rPr>
        <w:t>assinado pela Eng. Agrônoma Juara Leme de Oliveira - CREA 303734/D-TO.,</w:t>
      </w:r>
      <w:r>
        <w:rPr>
          <w:sz w:val="24"/>
          <w:szCs w:val="24"/>
        </w:rPr>
        <w:t xml:space="preserve"> cujos documentos fazem p</w:t>
      </w:r>
      <w:r>
        <w:rPr>
          <w:sz w:val="24"/>
          <w:szCs w:val="24"/>
        </w:rPr>
        <w:t xml:space="preserve">arte integrante e inseparável do mesmo. </w:t>
      </w:r>
    </w:p>
    <w:p w:rsidR="00893C12" w:rsidRDefault="00893C12">
      <w:pPr>
        <w:jc w:val="both"/>
        <w:rPr>
          <w:b/>
          <w:sz w:val="24"/>
          <w:szCs w:val="24"/>
        </w:rPr>
      </w:pPr>
    </w:p>
    <w:p w:rsidR="001578FE" w:rsidRDefault="00356102">
      <w:pPr>
        <w:jc w:val="both"/>
        <w:rPr>
          <w:sz w:val="24"/>
          <w:szCs w:val="24"/>
        </w:rPr>
      </w:pPr>
      <w:r w:rsidRPr="00893C12">
        <w:rPr>
          <w:b/>
          <w:sz w:val="24"/>
          <w:szCs w:val="24"/>
        </w:rPr>
        <w:lastRenderedPageBreak/>
        <w:t>Art. 4º -</w:t>
      </w:r>
      <w:r>
        <w:rPr>
          <w:sz w:val="24"/>
          <w:szCs w:val="24"/>
        </w:rPr>
        <w:t xml:space="preserve"> Ficam os Cartórios de Tabelionato e de Registro de Imóveis, autorizados a promoverem a escrituração, averbações e retificações que se fizerem necessárias.</w:t>
      </w:r>
    </w:p>
    <w:p w:rsidR="00893C12" w:rsidRDefault="00893C12">
      <w:pPr>
        <w:jc w:val="both"/>
        <w:rPr>
          <w:b/>
          <w:sz w:val="24"/>
          <w:szCs w:val="24"/>
        </w:rPr>
      </w:pPr>
    </w:p>
    <w:p w:rsidR="001578FE" w:rsidRDefault="00356102">
      <w:pPr>
        <w:jc w:val="both"/>
        <w:rPr>
          <w:sz w:val="24"/>
          <w:szCs w:val="24"/>
        </w:rPr>
      </w:pPr>
      <w:r w:rsidRPr="00893C12">
        <w:rPr>
          <w:b/>
          <w:sz w:val="24"/>
          <w:szCs w:val="24"/>
        </w:rPr>
        <w:t>Art. 5º -</w:t>
      </w:r>
      <w:r>
        <w:rPr>
          <w:sz w:val="24"/>
          <w:szCs w:val="24"/>
        </w:rPr>
        <w:t xml:space="preserve"> Este Decreto entra em vigor na data de s</w:t>
      </w:r>
      <w:r>
        <w:rPr>
          <w:sz w:val="24"/>
          <w:szCs w:val="24"/>
        </w:rPr>
        <w:t>ua publicação, revogando-se as disposições em contrário.</w:t>
      </w:r>
    </w:p>
    <w:p w:rsidR="00893C12" w:rsidRDefault="00893C12">
      <w:pPr>
        <w:jc w:val="both"/>
        <w:rPr>
          <w:sz w:val="24"/>
          <w:szCs w:val="24"/>
        </w:rPr>
      </w:pPr>
    </w:p>
    <w:p w:rsidR="001578FE" w:rsidRDefault="00893C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Gabinete do </w:t>
      </w:r>
      <w:r w:rsidR="00356102">
        <w:rPr>
          <w:sz w:val="24"/>
          <w:szCs w:val="24"/>
        </w:rPr>
        <w:t>Prefei</w:t>
      </w:r>
      <w:r>
        <w:rPr>
          <w:sz w:val="24"/>
          <w:szCs w:val="24"/>
        </w:rPr>
        <w:t>to Municipal</w:t>
      </w:r>
      <w:r w:rsidR="00356102">
        <w:rPr>
          <w:sz w:val="24"/>
          <w:szCs w:val="24"/>
        </w:rPr>
        <w:t xml:space="preserve"> de Cristalândia – TO., registrado e publicado o presente Decreto em</w:t>
      </w:r>
      <w:r w:rsidR="00356102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="00356102">
        <w:rPr>
          <w:sz w:val="24"/>
          <w:szCs w:val="24"/>
        </w:rPr>
        <w:t xml:space="preserve"> </w:t>
      </w:r>
      <w:r>
        <w:rPr>
          <w:sz w:val="24"/>
          <w:szCs w:val="24"/>
        </w:rPr>
        <w:t>de març</w:t>
      </w:r>
      <w:bookmarkStart w:id="0" w:name="_GoBack"/>
      <w:bookmarkEnd w:id="0"/>
      <w:r>
        <w:rPr>
          <w:sz w:val="24"/>
          <w:szCs w:val="24"/>
        </w:rPr>
        <w:t>o</w:t>
      </w:r>
      <w:r w:rsidR="00356102">
        <w:rPr>
          <w:sz w:val="24"/>
          <w:szCs w:val="24"/>
        </w:rPr>
        <w:t xml:space="preserve"> de 2026.</w:t>
      </w:r>
    </w:p>
    <w:p w:rsidR="00893C12" w:rsidRDefault="003561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3C12" w:rsidRDefault="00893C12">
      <w:pPr>
        <w:jc w:val="both"/>
        <w:rPr>
          <w:sz w:val="24"/>
          <w:szCs w:val="24"/>
        </w:rPr>
      </w:pPr>
    </w:p>
    <w:p w:rsidR="00893C12" w:rsidRDefault="00893C12">
      <w:pPr>
        <w:jc w:val="both"/>
        <w:rPr>
          <w:sz w:val="24"/>
          <w:szCs w:val="24"/>
        </w:rPr>
      </w:pPr>
    </w:p>
    <w:p w:rsidR="001578FE" w:rsidRPr="00893C12" w:rsidRDefault="00356102" w:rsidP="00893C12">
      <w:pPr>
        <w:jc w:val="center"/>
        <w:rPr>
          <w:b/>
          <w:sz w:val="24"/>
          <w:szCs w:val="24"/>
        </w:rPr>
      </w:pPr>
      <w:r w:rsidRPr="00893C12">
        <w:rPr>
          <w:b/>
          <w:sz w:val="24"/>
          <w:szCs w:val="24"/>
        </w:rPr>
        <w:t>WILSON JÚNIOR CARVALHO DE OLIVEIRA</w:t>
      </w:r>
    </w:p>
    <w:p w:rsidR="001578FE" w:rsidRDefault="0035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893C12">
        <w:rPr>
          <w:sz w:val="24"/>
          <w:szCs w:val="24"/>
        </w:rPr>
        <w:t xml:space="preserve">                              Prefeito Municipal </w:t>
      </w:r>
    </w:p>
    <w:p w:rsidR="001578FE" w:rsidRDefault="001578FE">
      <w:pPr>
        <w:jc w:val="both"/>
        <w:rPr>
          <w:sz w:val="26"/>
          <w:szCs w:val="26"/>
        </w:rPr>
      </w:pPr>
    </w:p>
    <w:sectPr w:rsidR="001578FE">
      <w:head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02" w:rsidRDefault="00356102" w:rsidP="00893C12">
      <w:pPr>
        <w:spacing w:after="0" w:line="240" w:lineRule="auto"/>
      </w:pPr>
      <w:r>
        <w:separator/>
      </w:r>
    </w:p>
  </w:endnote>
  <w:endnote w:type="continuationSeparator" w:id="0">
    <w:p w:rsidR="00356102" w:rsidRDefault="00356102" w:rsidP="0089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02" w:rsidRDefault="00356102" w:rsidP="00893C12">
      <w:pPr>
        <w:spacing w:after="0" w:line="240" w:lineRule="auto"/>
      </w:pPr>
      <w:r>
        <w:separator/>
      </w:r>
    </w:p>
  </w:footnote>
  <w:footnote w:type="continuationSeparator" w:id="0">
    <w:p w:rsidR="00356102" w:rsidRDefault="00356102" w:rsidP="0089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12" w:rsidRDefault="00893C12" w:rsidP="00893C12">
    <w:pPr>
      <w:pStyle w:val="Cabealho"/>
      <w:jc w:val="center"/>
    </w:pPr>
  </w:p>
  <w:p w:rsidR="00893C12" w:rsidRDefault="00893C12" w:rsidP="00893C12">
    <w:pPr>
      <w:pStyle w:val="Cabealho"/>
      <w:jc w:val="center"/>
    </w:pPr>
    <w:r w:rsidRPr="00655939">
      <w:rPr>
        <w:noProof/>
        <w:lang w:eastAsia="pt-BR"/>
      </w:rPr>
      <w:drawing>
        <wp:inline distT="0" distB="0" distL="0" distR="0" wp14:anchorId="6C7DE2D5" wp14:editId="34740462">
          <wp:extent cx="1971675" cy="1133475"/>
          <wp:effectExtent l="0" t="0" r="9525" b="9525"/>
          <wp:docPr id="5" name="Imagem 5" descr="C:\Users\penic\Downloads\LOGO PREFEITURA DE CRISTALÂNDIA -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nic\Downloads\LOGO PREFEITURA DE CRISTALÂNDIA -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817" cy="113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6886"/>
    <w:multiLevelType w:val="multilevel"/>
    <w:tmpl w:val="7462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8F780D"/>
    <w:multiLevelType w:val="multilevel"/>
    <w:tmpl w:val="AA94691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FE"/>
    <w:rsid w:val="001578FE"/>
    <w:rsid w:val="00356102"/>
    <w:rsid w:val="008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329"/>
  <w15:docId w15:val="{9E690CA8-4A0A-4FF7-B728-380570C4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89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3C12"/>
  </w:style>
  <w:style w:type="paragraph" w:styleId="Rodap">
    <w:name w:val="footer"/>
    <w:basedOn w:val="Normal"/>
    <w:link w:val="RodapChar"/>
    <w:uiPriority w:val="99"/>
    <w:unhideWhenUsed/>
    <w:rsid w:val="00893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RH</cp:lastModifiedBy>
  <cp:revision>2</cp:revision>
  <cp:lastPrinted>2022-10-18T11:54:00Z</cp:lastPrinted>
  <dcterms:created xsi:type="dcterms:W3CDTF">2026-03-30T13:02:00Z</dcterms:created>
  <dcterms:modified xsi:type="dcterms:W3CDTF">2026-03-30T13:02:00Z</dcterms:modified>
  <dc:language>pt-BR</dc:language>
</cp:coreProperties>
</file>